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Я В К 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договору № __________ от _________2026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оказание услуг по проведению очного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астер-класса ФГБУ «НЦЭСМП» Минздрава России в рамках Саммита «Сириус.Биотех»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580"/>
        <w:gridCol w:w="5040"/>
        <w:tblGridChange w:id="0">
          <w:tblGrid>
            <w:gridCol w:w="5580"/>
            <w:gridCol w:w="5040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Организация (предприятие)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заявитель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Юридический адрес, телефон, факс,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Почтовый адрес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(в случае совпадения адреса с юридическим ставить прочерк)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Фактический адрес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(в случае совпадения адреса с юридическим ставить прочерк)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Банковские реквизиты организаци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(предприятия)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заявителя: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ИНН/КПП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ОКОНХ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ОКПО р/с, к/с, 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Плательщик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(если плательщик иное лицо, должны быть перечислены полностью реквизиты по примеру заявителя)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Получатель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если получатель иное лицо, должны быть перечислены полностью реквизиты по примеру заявителя)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Тематический мастер-класс ФГБУ «НЦЭСМП» Минздрава России </w:t>
              <w:br w:type="textWrapping"/>
              <w:t xml:space="preserve">в рамках Саммита «Сириус.Биотех»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 мая 2026 года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Количество слушателей, принимающих участие в Мастер-классе (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амилия,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тчество, должность,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-mail)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Контактное лицо по организации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данного Мастер-класса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амилия,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тчество, должность, телефон,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Ответственное лицо за обучение специалистов на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ашем предприятии (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амилия,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мя,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тчество, должность, телефон,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95.0" w:type="dxa"/>
        <w:jc w:val="left"/>
        <w:tblInd w:w="-1134.0" w:type="dxa"/>
        <w:tblLayout w:type="fixed"/>
        <w:tblLook w:val="0000"/>
      </w:tblPr>
      <w:tblGrid>
        <w:gridCol w:w="283"/>
        <w:gridCol w:w="709"/>
        <w:gridCol w:w="284"/>
        <w:gridCol w:w="1985"/>
        <w:gridCol w:w="1134"/>
        <w:tblGridChange w:id="0">
          <w:tblGrid>
            <w:gridCol w:w="283"/>
            <w:gridCol w:w="709"/>
            <w:gridCol w:w="284"/>
            <w:gridCol w:w="1985"/>
            <w:gridCol w:w="11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2026 г.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6.999999999998" w:type="dxa"/>
        <w:jc w:val="left"/>
        <w:tblInd w:w="-1134.0" w:type="dxa"/>
        <w:tblLayout w:type="fixed"/>
        <w:tblLook w:val="0000"/>
      </w:tblPr>
      <w:tblGrid>
        <w:gridCol w:w="2694"/>
        <w:gridCol w:w="1134"/>
        <w:gridCol w:w="2126"/>
        <w:gridCol w:w="1134"/>
        <w:gridCol w:w="3509"/>
        <w:tblGridChange w:id="0">
          <w:tblGrid>
            <w:gridCol w:w="2694"/>
            <w:gridCol w:w="1134"/>
            <w:gridCol w:w="2126"/>
            <w:gridCol w:w="1134"/>
            <w:gridCol w:w="35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Должность заявителя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заявителя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2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М.П.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2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участия одного слушателя </w:t>
      </w:r>
      <w:r w:rsidDel="00000000" w:rsidR="00000000" w:rsidRPr="00000000">
        <w:rPr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56 187,77 руб. (НДС начисляется в соответствии со ставкой, предусмотренной Налоговым кодексом РФ)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2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стоимость: __________ руб.___коп.                             </w:t>
      </w:r>
    </w:p>
    <w:sectPr>
      <w:pgSz w:h="16838" w:w="11906" w:orient="portrait"/>
      <w:pgMar w:bottom="426" w:top="142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